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0B" w:rsidRPr="00E80A68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>бюджетное профессиональное образовательное учреждение</w:t>
      </w:r>
    </w:p>
    <w:p w:rsidR="00927C0B" w:rsidRPr="00E80A68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>Вологодской области «Вологодский колледж технологии и дизайна»</w:t>
      </w:r>
    </w:p>
    <w:p w:rsidR="00927C0B" w:rsidRPr="00E80A68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927C0B">
      <w:pPr>
        <w:autoSpaceDE w:val="0"/>
        <w:ind w:firstLine="567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D12BF4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>УТВЕРЖДАЮ</w:t>
      </w:r>
    </w:p>
    <w:p w:rsidR="00927C0B" w:rsidRPr="00E80A68" w:rsidRDefault="00927C0B" w:rsidP="00D12BF4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>Директор БПОУ ВО </w:t>
      </w:r>
    </w:p>
    <w:p w:rsidR="00927C0B" w:rsidRPr="00E80A68" w:rsidRDefault="00927C0B" w:rsidP="00D12BF4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 xml:space="preserve">«Вологодский колледж </w:t>
      </w:r>
    </w:p>
    <w:p w:rsidR="00927C0B" w:rsidRPr="00E80A68" w:rsidRDefault="00927C0B" w:rsidP="00D12BF4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>технологии и дизайна»</w:t>
      </w:r>
    </w:p>
    <w:p w:rsidR="00927C0B" w:rsidRPr="00E80A68" w:rsidRDefault="00927C0B" w:rsidP="00D12BF4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D12BF4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>
        <w:rPr>
          <w:rFonts w:ascii="Times New Roman" w:eastAsia="Times-Bold" w:hAnsi="Times New Roman" w:cs="Times New Roman"/>
          <w:bCs/>
          <w:color w:val="0D0D0D" w:themeColor="text1" w:themeTint="F2"/>
          <w:sz w:val="28"/>
          <w:szCs w:val="28"/>
        </w:rPr>
        <w:t>Приказ № 596 от 31.08.2023 г</w:t>
      </w:r>
    </w:p>
    <w:p w:rsidR="00927C0B" w:rsidRPr="00E80A68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CE67AC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927C0B" w:rsidRPr="00E80A68">
        <w:rPr>
          <w:rFonts w:ascii="Times New Roman" w:eastAsia="Times-Bold" w:hAnsi="Times New Roman" w:cs="Times New Roman"/>
          <w:bCs/>
          <w:sz w:val="28"/>
          <w:szCs w:val="28"/>
        </w:rPr>
        <w:t xml:space="preserve">сновная программа </w:t>
      </w:r>
    </w:p>
    <w:p w:rsidR="00927C0B" w:rsidRPr="00E80A68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>профессионального обучения –</w:t>
      </w:r>
    </w:p>
    <w:p w:rsidR="00927C0B" w:rsidRPr="00E80A68" w:rsidRDefault="00927C0B" w:rsidP="00927C0B">
      <w:pPr>
        <w:autoSpaceDE w:val="0"/>
        <w:spacing w:line="276" w:lineRule="auto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>программа профессиональной подготовки</w:t>
      </w:r>
      <w:r w:rsidRPr="00E80A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:rsidR="00927C0B" w:rsidRPr="00E80A68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 </w:t>
      </w:r>
      <w:r w:rsidRPr="00E80A68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профессиям рабочих, должностям служащих</w:t>
      </w:r>
    </w:p>
    <w:p w:rsidR="00927C0B" w:rsidRPr="00E80A68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80A68" w:rsidRDefault="00927C0B" w:rsidP="007B3CC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80A68">
        <w:rPr>
          <w:rFonts w:ascii="Times New Roman" w:eastAsia="Times-Bold" w:hAnsi="Times New Roman" w:cs="Times New Roman"/>
          <w:bCs/>
          <w:sz w:val="28"/>
          <w:szCs w:val="28"/>
        </w:rPr>
        <w:t xml:space="preserve">по профессии </w:t>
      </w:r>
      <w:r w:rsidR="00111652" w:rsidRPr="00E80A68">
        <w:rPr>
          <w:rFonts w:ascii="Times New Roman" w:eastAsia="Times-Bold" w:hAnsi="Times New Roman" w:cs="Times New Roman"/>
          <w:bCs/>
          <w:sz w:val="28"/>
          <w:szCs w:val="28"/>
        </w:rPr>
        <w:t>16909 ПОРТНОЙ</w:t>
      </w: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80A68" w:rsidRDefault="00596BE7" w:rsidP="00596BE7">
      <w:pPr>
        <w:pStyle w:val="10"/>
        <w:ind w:left="0"/>
        <w:jc w:val="center"/>
        <w:rPr>
          <w:sz w:val="28"/>
          <w:szCs w:val="28"/>
        </w:rPr>
      </w:pPr>
      <w:r w:rsidRPr="002945B6">
        <w:rPr>
          <w:sz w:val="28"/>
          <w:szCs w:val="28"/>
        </w:rPr>
        <w:t>КОМПЛЕКТ ОЦЕНОЧНЫХ СРЕДСТВ</w:t>
      </w:r>
      <w:r>
        <w:rPr>
          <w:sz w:val="28"/>
          <w:szCs w:val="28"/>
        </w:rPr>
        <w:t xml:space="preserve"> </w:t>
      </w:r>
      <w:r w:rsidR="00927C0B" w:rsidRPr="00E80A68">
        <w:rPr>
          <w:caps/>
          <w:sz w:val="28"/>
          <w:szCs w:val="28"/>
        </w:rPr>
        <w:t>ПО «</w:t>
      </w:r>
      <w:r>
        <w:rPr>
          <w:caps/>
          <w:sz w:val="28"/>
          <w:szCs w:val="28"/>
        </w:rPr>
        <w:t>УЧЕБНОЙ ПРАКТИКЕ</w:t>
      </w:r>
      <w:r w:rsidR="00927C0B" w:rsidRPr="00E80A68">
        <w:rPr>
          <w:caps/>
          <w:sz w:val="28"/>
          <w:szCs w:val="28"/>
        </w:rPr>
        <w:t>»</w:t>
      </w: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8C" w:rsidRPr="00E80A68" w:rsidRDefault="00E33D8C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C0B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0A68" w:rsidRDefault="00E80A68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6BE7" w:rsidRPr="00E80A68" w:rsidRDefault="00596BE7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3CCB" w:rsidRDefault="007B3CC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2BF4" w:rsidRDefault="00D12BF4" w:rsidP="00927C0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03858" w:rsidRPr="00E80A68" w:rsidRDefault="00F03858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C0B" w:rsidRPr="00E80A68" w:rsidRDefault="00927C0B" w:rsidP="00927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DD9" w:rsidRDefault="00927C0B" w:rsidP="00596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BE7">
        <w:rPr>
          <w:rFonts w:ascii="Times New Roman" w:hAnsi="Times New Roman" w:cs="Times New Roman"/>
          <w:b/>
          <w:sz w:val="28"/>
          <w:szCs w:val="28"/>
        </w:rPr>
        <w:lastRenderedPageBreak/>
        <w:t>Оценочные материалы</w:t>
      </w:r>
      <w:r w:rsidR="00596BE7" w:rsidRPr="00596BE7">
        <w:rPr>
          <w:rFonts w:ascii="Times New Roman" w:hAnsi="Times New Roman" w:cs="Times New Roman"/>
          <w:b/>
          <w:sz w:val="28"/>
          <w:szCs w:val="28"/>
        </w:rPr>
        <w:t xml:space="preserve"> по «Учебной практике</w:t>
      </w:r>
      <w:r w:rsidR="00CC5DD9" w:rsidRPr="00596BE7">
        <w:rPr>
          <w:rFonts w:ascii="Times New Roman" w:hAnsi="Times New Roman" w:cs="Times New Roman"/>
          <w:b/>
          <w:sz w:val="28"/>
          <w:szCs w:val="28"/>
        </w:rPr>
        <w:t>»</w:t>
      </w:r>
    </w:p>
    <w:p w:rsidR="00596BE7" w:rsidRPr="00596BE7" w:rsidRDefault="00596BE7" w:rsidP="00596B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Задание 1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Вариант 1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1.С какой стороны детали прокладывают клеевую прокладку при обработке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обтачных деталей (бортов, полочек) швейных изделий: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с лицевой стороны;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изнаночной стороны;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нижней стороны;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верхней стороны;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со стороны, по которой прокладывают обтачной шов изделия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2.Какие операции способствуют уменьшению толщины обтачного шва по краю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детали: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высечь излишки ширины шва, оставляя 0,3...0,5 см;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разутюжить шов обтачивания детали до полного прилегания обрезных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краев;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разутюжить шов обтачивания детали до полного прилегания обрезных краев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и соскоблить с помощью ножа ворс на припусках ширины шва;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выметать детали по обтачному шву;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приутюжить шов обтачивания?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3.Что необходимо учесть в крое обтачных деталей, чтобы в процессе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технологической обработки образовался переходной кант из верхней детали: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верхнюю деталь необходимо выкроить, делая припуск на 0,5 см со всех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сторон;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нужно учесть припуск на образование канта со стороны верхней детали;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нужно обтачать деталь, соблюдая технологию;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нужно выкроить цельнокроеную деталь;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нужно деталь продублировать?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4 Что такое подрез: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обыкновенная вытачка;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рельеф;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разрезная вытачка с разными по длине сторонами;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складка;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сборка?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5 С какой стороны следует обметывать срезы после стачивания рельефов: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со стороны центральной части;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со стороны бочка;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с любой;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обметывать не нужно;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срезы окантовывают полоской ткани?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6 Какие виды машинных работ выполняют при обработке рельефов: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сметывание;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стачивание;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обтачивание;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прострачивание;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обметывание?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7.При каком способе определения площади лекал детали разбиваются на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простейшие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фигуры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(прямоугольники,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треугольники),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определяется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площадь, а затем результаты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суммируются?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комбинированном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способе палетки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геометрическом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8 Сколькими линиями намечается прорезной карман в рамку?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двумя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четырьмя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тремя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9.Какие виды дефектов при изготовлении одежды возникают по следующим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причинам: - от несоблюдения технических условий; - от несоблюдения режимов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влажно-тепловой обработки; - от небрежного обращения с изделием на рабочем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месте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технологические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конструктивные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текстильные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10 От чего зависит последовательность соединения рукава с изделием?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от вида ткани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от конструкции рукава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от вида изделия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11 Способ устранения дефекта «Наклонные заломы от линии икр вверх к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боковым швам брюк»: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переднюю половинку сместить вверх по шаговому шву на необходимую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величину;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расширить участок в области коленей по шаговому шву передних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уменьшить длину среднего шва, срезать излишки ткани по верхнему краю;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провести влажно-тепловую обработку задней и передней половинок.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12 Способ устранения дефекта «Излишне провисает шов сидения в нижней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части брюк»: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уменьшить высоту сидения брюк, забрать излишки ткани по линии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притачивания пояса со стороны передних и задних половинок;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удлинить боковой шов, выпустить запас ткани внизу передней и задней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расширить участок в области коленей по боковому шву передних и задних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 брюк;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увеличить ширину брюк со стороны более выпуклого бедра.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13 Способ устранения дефекта «Веерные заломы в области подъягодичной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складки»: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провести влажно-тепловую обработку задней и передней половинок;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расширить участок в области коленей по боковому шву передних и задних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 брюк;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забрать излишки ткани по боковому шву на участке бедер передних и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задних половинок брюк или только задних;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выпустить запас ткани по шаговому шву задних половинок.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14 Способ устранения дефекта «Сгибы передних половинок брюк смещены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наружу»: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переднюю половинку сместить вверх по шаговому шву на необходимую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величину, углубляя при этом линию банта и в случае необходимости срезая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излишки ткани у вершины банта;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расширить задние половинки брюк в области ягодиц, выпустить запас по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среднему и частично шаговому шву;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удлинить боковой шов, выпустить запас ткани внизу передней и задней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г) забрать излишки ткани по боковому шву на участке бедер передних и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задних половинок брюк или только задних.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15 Способ устранения дефекта «Брюки прилегают к ногам по боковому шву в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области коленей. Сгибы передних и задних половинок смещаются внутрь или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наружу в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зависимости от позиции стоп»: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срезать излишки ткани у вершины среднего шва, задние половинки брюк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расширить на участке бедер, выпустить запас ткани по среднему шву;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расширить участок в области коленей по боковому шву передних и задних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 брюк;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выпустить запас ткани по шаговому шву задних половинок;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забрать излишки ткани по боковому шву на участке бедер передних и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задних половинок брюк или только задних.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16 Способ устранения дефекта «Наклонные заломы по шаговому шву брюк»: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проверить и уравнять верх и подкладку по линии сгибов, не допуская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перекоса;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срезать излишки ткани у вершины среднего шва, задние половинки брюк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расширить на участке бедер, выпустить запас ткани по среднему шву;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удлинить боковой шов, выпустить запас ткани внизу передней и задней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выпустить запас ткани по шаговому шву задних половинок.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17 Нарушение режимов дублирования деталей изделия; несоответствие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клеевых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материалов плотности материалов верха, в результате чего клей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выступает на лицевую сторону детали, это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отслоение термо - клеевого прокладочного материала от основного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материала детали швейного изделия;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прохождение клея через деталь швейного изделия.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18.Неправильно сутюжены полочки, растянут шов настрачивания подворотника при влажно-тепловой обработке: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растянутый край детали швейного изделия;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растянута или посажена горловина швейного изделия.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19 Несоблюдение требуемых режимов воздействия давления, тепла и сушки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изделия во времени приводит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рыхлый шов детали швейного изделия;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растянута или посажена горловина швейного изделия;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растянутый край детали швейного изделия.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Ослабление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прочности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склеивания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деталей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после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многократного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чередования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плоского и объемного прессования деталей, нарушение режимов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влажно-тепловой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обработки приводит к возникновению пузырей, вздутий на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дублированных деталях изделия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отслоение термо - клеевого прокладочного материала от основного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материала детали швейного изделия;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прохождение клея через деталь швейного изделия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21 Обновляют одежду с: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дублированием;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полным или частичным перекроем;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прошиванием.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22 Способы установки заплат: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пришивной и машинный;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ручной или клеевой.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23 Отделочные ткани и материалы должны гармонировать с основным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материалом по: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цвету,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плотности и фактуре;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по смене деталей;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законам и правилам композиции одежды.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24 Виды отделки: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декоративными деталями;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тесьмой, шнуром, бейками, сутажом, пуговицами, пряжками;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складки, защипы, аппликации;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строчки, вешалки.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25 Средний ремонт включает работы, не связанные с: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значительным изменение размера изделия;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починкой проношенных мест;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сменой деталей;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незначительным изменение размера изделия или его основных деталей.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26 В зависимости от степени изношенности деталей изделия вся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восстанавливаемая одежда подвергается: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частичному и мелкому ремонту;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среднему и крупному ремонту;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27 Существуют следующие способы ремонта одежды: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ниточный или клеевой;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комбинированный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сварной и технологический.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28 К крупному ремонту одежды относят следующие виды работ: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штопка изношенных участков;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изменение конструкции рукава;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изменение застежки изделия;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закрепление концов карманов;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замена подкладки?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29.Как называется операция соединения двух деталей, наложенных одна на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другую: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вметывание;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выметывание;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настрачивание;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наметывание;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приметывание?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30.Какая должна быть толщина меловой линии при намелке детали для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прокладывания ручных стежков: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до 0,1 см;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2 см;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в) 0,5 см;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1 см;</w:t>
      </w:r>
    </w:p>
    <w:p w:rsid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не должно быть никакой линии?</w:t>
      </w:r>
    </w:p>
    <w:p w:rsidR="00F03858" w:rsidRPr="00E80A68" w:rsidRDefault="00F0385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Задание 2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Вариант 2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Выполните зада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ния в тестовой форме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1.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Как назвать края, образующие контуры деталей швейных изделий: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швы;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срезы;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края;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место для обметывания детали;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направление долевой нити?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2. С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какой целью детали изделия раскраивают с надставками: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технологии обработки;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из-за рационального использования ткани;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согласно фасону изделия;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из-за толщины ткани;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рисунка и переплетения ткани?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3.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Как определить величину допускаемого отклонения в направлении нитей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основы в деталях кроя: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умножить длину детали на величину процента;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длину детали разделить на ее ширину;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длину детали умножить на ее ширину;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величину процента разделить на ширину детали;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величину процента умножить на коэффициент?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4.Влияет ли толщина материала на величину канта обтачных деталей: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влияет;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не влияет;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значения;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необходимо разутюжить обтачной шов;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необходимо выметать кант косыми выметочными стежками?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5.С какой стороны в детали следует приутюживать обтачные швы: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со стороны верхней детали;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нижней детали;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значения;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обтачные швы нужно постоянно разутюживать;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с лицевой стороны нижней детали после выметывания канта из верхней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детали?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6.С какой стороны прокладывают строчку при обтачивании срезов обтачных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деталей (клапанов, полочек и бортов или воротников):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согласно технологии обработки узла детали;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клапан обтачивают со стороны подкладки, борта — со стороны полочек,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воротник — со стороны нижнего воротника;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не имеет значения;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зависит от марки оборудования;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зависит от скорости вращения рабочих деталей швейной машины?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7.С какой целью обрабатывают переходной кант по краю обтачных деталей: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чтобы перекрыть шов и нижнюю деталь;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улучшить эстетические показатели модели;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выполнить изделие в соответствии с модой;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увеличить прочность детали в области обтачного шва изделия;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соблюдать технологию обработки согласно ГОСТ?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8.Как обрабатывают погоны и паты: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стачиванием;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обтачиванием;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в) вывертыванием;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г) прострачиванием;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д) приутюживанием?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9.В какую сторону заутюживают шов припуска на обработку подреза: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а) в сторону детали со сборкой (складками);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>б) в сторону детали, где нет сборок (складок);</w:t>
      </w:r>
    </w:p>
    <w:p w:rsidR="00E80A68" w:rsidRPr="00E80A68" w:rsidRDefault="00E80A6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в) в любую сторону;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согласно модели;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д) зависит от силуэта изделия?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10.В чем сходство ВТО вертикальных вытачек и рельефов: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припуски на швы заутюживают в сторону середины спинки и полочки;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припуски на швы заутюживают в сторону боковых швов;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припуски на швы разутюживают;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припуски на швы приутюживают;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д) сутюживают слабину?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11 Способ устранения дефекта «Наклонные заломы в задних половинках брюк,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направленные к боковому шву»: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выпустить запас ткани по шаговому шву задних половинок;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расширить задние половинки брюк в области ягодиц;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расширить участок в области коленей по шаговому шву передних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в верхней части среднего шва притачать клин.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12 Способ устранения дефекта «Вертикальная складка на задних половинках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брюк вдоль бокового шва на участке бедра»: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выпустить запас ткани по шаговому шву задних половинок;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забрать излишки ткани по боковому шву на участке бедер передних и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задних половинок брюк или только задних;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расширить задние половинки брюк в области ягодиц;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расширить участок в области коленей по шаговому шву передних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13 Способ устранения дефекта «Напуск на задних половинках брюк у линии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притачивания пояса»: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укоротить боковой шов, срезать излишки ткани у вершины бокового шва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передней и задней половинок;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срезать излишки ткани у вершины среднего шва, задние половинки брюк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расширить на участке бедер, выпустить запас ткани по среднему шву;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в верхней части среднего шва притачать клин;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удлинить боковой шов, выпустить запас ткани внизу передней и задней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14 Способ устранения дефекта «Сгибы передних половинок брюк смещены</w:t>
      </w:r>
    </w:p>
    <w:p w:rsidR="00097569" w:rsidRPr="00E80A68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внутрь»: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уменьшить длину среднего шва, срезать излишки ткани по верхнему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краю;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срезать излишки ткани у вершины среднего шва;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сместить вверх заднюю половинку по шаговому шву на необходимую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величину, углубить при этом средний шов и срезая излишки ткани у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вершины;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расширить участок в области коленей по боковому шву передних и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задних половинок брюк.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15 Способ устранения дефекта «Заломы по боковому шву от линии бедер до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стопы. Сгибы передних и задних половинок смещены внутрь»: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расширить участок в области коленей по боковому шву передних и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задних половинок брюк;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забрать излишки ткани по боковому шву на участке бедер передних и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задних половинок брюк или только задних;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выпустить запас ткани по шаговому шву задних половинок;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расширить участок в области коленей по шаговому шву передних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половинок.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16 Способ устранения дефекта «Один из боковых швов брюк вздергивается»: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уменьшить высоту сидения брюк, забрать излишки ткани по линии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притачивания пояса со стороны передних и задних половинок;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сместить вверх заднюю половинку по шаговому шву на необходимую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величину, углубить при этом средний шов и срезая излишки ткани у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вершины;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забрать излишки ткани по боковому шву на участке бедер передних и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задних половинок брюк или только задних.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увеличить ширину брюк со стороны более выпуклого бедра, выпустить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запас ткани со стороны среднего и шагового швов задней половинки и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срезая излишки ткани по боку.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17 Нарушение режимов влажно-тепловой обработки приводит к изменению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или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ослаблению структуры ткани или окраски материала детали швейного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изделия приводит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опал детали швейного изделия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растянутый край детали швейного изделия</w:t>
      </w:r>
    </w:p>
    <w:p w:rsidR="00097569" w:rsidRPr="00E80A68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ласы швейного изделия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18 Причина возникновения отслоения термо - клеевого прокладочного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материала от основного материала детали швейного изделия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несоответствие клеевых материалов плотности материалов верха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ослабление прочности склеивания деталей после многократного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чередования плоского и объемного прессования деталей, нарушение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режимов влажно-тепловой обработки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19 Неправильное расположение детали или ее натяжение </w:t>
      </w:r>
      <w:r w:rsidR="00E80A68"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вовремя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влажно-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тепловой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обработки приводит к удлинению края детали швейного изделия по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сравнению с установленными размерами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растянутый край детали швейного изделия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несоблюдение требуемых режимов воздействия давления, тепла и сушки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изделия во времени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20 Нарушение режимов влажно-тепловой обработки приводит к образованию</w:t>
      </w:r>
      <w:r w:rsidR="00E80A6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блеска на участках детали швейного изделия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ласы швейного изделия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опал детали швейного изделия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21 Виды услуг по ремонту одежды: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обновление морально устаревших моделей;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перелицовка изделий;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перешивание одежды;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ремонт изделий.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22 Мелкий ремонт включает работы, не связанные с: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изменением конструкции;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изменением фасона изделия;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перекроем изделия;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изменением длины изделия.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23 Крупный ремонт включает работы, связанные с: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изменением размера;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изменением длины изделия;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изменением фасона отдельных деталей;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изменением смены деталей.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24 Дополнительные отделочные материалы для восстановления одежды</w:t>
      </w:r>
    </w:p>
    <w:p w:rsidR="00097569" w:rsidRPr="00E80A68" w:rsidRDefault="00F03858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Является: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натуральная и искусственная кожа и замша;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мех, бархат, вельвет;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гобелен, трикотаж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25 Методы ремонта одежды: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художественная штопка и штуковка;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вплетение или втачивание заплат;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перелицовка.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26 Под обновлением одежды понимают: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чистку одежды и ВТО;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изменение внешнего вида;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обновление устаревших моделей;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плотность и фактуру ткани.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27 Выбор способа ремонта швейного изделия зависит: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от степени износа изделия;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от свойства ткани, из которой изготовлено изделие;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от фасона изделия;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от квалификации портных;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д) от спецификации ателье.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28 К среднему ремонту одежды можно отнести: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обметывание петель;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перелицовка изделия;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замена деталей карманов;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изменение длины изделия и размера изделия.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29 Что такое строчка: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ряд однородно-повторяющихся стежков;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косые сметочные стежки;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расстояние между стежками;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величина стежка;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д) прямые наметочные стежки?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30 Как называется величина от среза детали до строчки соединения нескольких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или двух деталей изделия: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а) ширина шва;</w:t>
      </w:r>
    </w:p>
    <w:p w:rsidR="00097569" w:rsidRPr="00E80A68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б) строчка прямых стежков;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в) длина стежка;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г) длина изделия;</w:t>
      </w:r>
    </w:p>
    <w:p w:rsidR="00097569" w:rsidRPr="00097569" w:rsidRDefault="00097569" w:rsidP="00F0385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97569">
        <w:rPr>
          <w:rFonts w:ascii="Times New Roman" w:eastAsia="Times New Roman" w:hAnsi="Times New Roman" w:cs="Times New Roman"/>
          <w:sz w:val="28"/>
          <w:szCs w:val="28"/>
          <w:lang w:bidi="ar-SA"/>
        </w:rPr>
        <w:t>д) срез детали?</w:t>
      </w:r>
    </w:p>
    <w:p w:rsidR="00927C0B" w:rsidRDefault="00927C0B" w:rsidP="00927C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BE7" w:rsidRDefault="00596BE7" w:rsidP="00596BE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96BE7" w:rsidRDefault="00596BE7" w:rsidP="00596BE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96BE7" w:rsidRDefault="00596BE7" w:rsidP="00596BE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96BE7" w:rsidRDefault="00596BE7" w:rsidP="00596BE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96BE7" w:rsidRDefault="00596BE7" w:rsidP="00596BE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96BE7" w:rsidRDefault="00596BE7" w:rsidP="00596BE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96BE7" w:rsidRDefault="00596BE7" w:rsidP="00596BE7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596BE7" w:rsidRDefault="00596BE7" w:rsidP="00596BE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1A3F32">
        <w:rPr>
          <w:rFonts w:ascii="Times New Roman" w:eastAsia="Times New Roman" w:hAnsi="Times New Roman"/>
          <w:sz w:val="28"/>
          <w:szCs w:val="28"/>
        </w:rPr>
        <w:t xml:space="preserve">Критерии оценки </w:t>
      </w:r>
    </w:p>
    <w:p w:rsidR="00596BE7" w:rsidRPr="001A3F32" w:rsidRDefault="00596BE7" w:rsidP="00596BE7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4"/>
        <w:gridCol w:w="8191"/>
      </w:tblGrid>
      <w:tr w:rsidR="00596BE7" w:rsidRPr="00FF260E" w:rsidTr="004F3935">
        <w:tc>
          <w:tcPr>
            <w:tcW w:w="1120" w:type="pct"/>
          </w:tcPr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</w:t>
            </w:r>
          </w:p>
        </w:tc>
        <w:tc>
          <w:tcPr>
            <w:tcW w:w="3880" w:type="pct"/>
          </w:tcPr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Критерии</w:t>
            </w:r>
          </w:p>
        </w:tc>
      </w:tr>
      <w:tr w:rsidR="00596BE7" w:rsidRPr="00FF260E" w:rsidTr="004F3935">
        <w:tc>
          <w:tcPr>
            <w:tcW w:w="1120" w:type="pct"/>
          </w:tcPr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«Отлично»</w:t>
            </w:r>
          </w:p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596BE7" w:rsidRPr="00FF260E" w:rsidRDefault="00596BE7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596BE7" w:rsidRPr="00FF260E" w:rsidTr="004F3935">
        <w:tc>
          <w:tcPr>
            <w:tcW w:w="1120" w:type="pct"/>
          </w:tcPr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«Хорошо»</w:t>
            </w:r>
          </w:p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596BE7" w:rsidRPr="00FF260E" w:rsidRDefault="00596BE7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596BE7" w:rsidRPr="00FF260E" w:rsidTr="004F3935">
        <w:tc>
          <w:tcPr>
            <w:tcW w:w="1120" w:type="pct"/>
          </w:tcPr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«Удовлетвори</w:t>
            </w:r>
            <w:r w:rsidRPr="00FF260E">
              <w:rPr>
                <w:rFonts w:ascii="Times New Roman" w:eastAsia="Times New Roman" w:hAnsi="Times New Roman"/>
                <w:szCs w:val="28"/>
              </w:rPr>
              <w:t>тельно»</w:t>
            </w:r>
          </w:p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596BE7" w:rsidRPr="00FF260E" w:rsidRDefault="00596BE7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596BE7" w:rsidRPr="00FF260E" w:rsidTr="004F3935">
        <w:tc>
          <w:tcPr>
            <w:tcW w:w="1120" w:type="pct"/>
          </w:tcPr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«Неудовлетво</w:t>
            </w:r>
            <w:r w:rsidRPr="00FF260E">
              <w:rPr>
                <w:rFonts w:ascii="Times New Roman" w:eastAsia="Times New Roman" w:hAnsi="Times New Roman"/>
                <w:szCs w:val="28"/>
              </w:rPr>
              <w:t>рительно»</w:t>
            </w:r>
          </w:p>
          <w:p w:rsidR="00596BE7" w:rsidRPr="00FF260E" w:rsidRDefault="00596BE7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596BE7" w:rsidRPr="00FF260E" w:rsidRDefault="00596BE7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596BE7" w:rsidRPr="00E80A68" w:rsidRDefault="00596BE7" w:rsidP="00927C0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96BE7" w:rsidRPr="00E80A68" w:rsidSect="00F03858">
      <w:pgSz w:w="11906" w:h="16838"/>
      <w:pgMar w:top="709" w:right="424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F346BC"/>
    <w:multiLevelType w:val="multilevel"/>
    <w:tmpl w:val="B34C0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D9C2B35"/>
    <w:multiLevelType w:val="multilevel"/>
    <w:tmpl w:val="A47C9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936"/>
    <w:rsid w:val="00032031"/>
    <w:rsid w:val="00097569"/>
    <w:rsid w:val="00111652"/>
    <w:rsid w:val="002A4AFE"/>
    <w:rsid w:val="004A5B0F"/>
    <w:rsid w:val="005527A7"/>
    <w:rsid w:val="00596BE7"/>
    <w:rsid w:val="005C0936"/>
    <w:rsid w:val="007B3CCB"/>
    <w:rsid w:val="00876882"/>
    <w:rsid w:val="008B1C4A"/>
    <w:rsid w:val="00927C0B"/>
    <w:rsid w:val="00CC5DD9"/>
    <w:rsid w:val="00CE67AC"/>
    <w:rsid w:val="00D12BF4"/>
    <w:rsid w:val="00E33D8C"/>
    <w:rsid w:val="00E80A68"/>
    <w:rsid w:val="00F0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880AF-8D0F-414F-A61F-1A8BF40C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7C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7C0B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927C0B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27C0B"/>
    <w:pPr>
      <w:spacing w:after="920" w:line="276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927C0B"/>
    <w:pPr>
      <w:spacing w:line="286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2_"/>
    <w:basedOn w:val="a0"/>
    <w:link w:val="22"/>
    <w:rsid w:val="00CC5DD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CC5DD9"/>
    <w:pPr>
      <w:spacing w:after="90" w:line="288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Абзац списка1"/>
    <w:basedOn w:val="a"/>
    <w:uiPriority w:val="99"/>
    <w:rsid w:val="00596BE7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D0382-A240-4925-831F-206AD60A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2628</Words>
  <Characters>14982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2022-01-18T12:20:00Z</dcterms:created>
  <dcterms:modified xsi:type="dcterms:W3CDTF">2023-09-25T06:50:00Z</dcterms:modified>
</cp:coreProperties>
</file>